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655" w14:textId="2BBA921C" w:rsidR="00F6149B" w:rsidRPr="00DA17D8" w:rsidRDefault="00F6149B" w:rsidP="00A9572D">
      <w:pPr>
        <w:ind w:left="-567" w:right="-738"/>
        <w:rPr>
          <w:rFonts w:ascii="Times New Roman" w:hAnsi="Times New Roman" w:cs="Times New Roman"/>
        </w:rPr>
      </w:pPr>
      <w:r w:rsidRPr="00DA17D8">
        <w:rPr>
          <w:rFonts w:ascii="Times New Roman" w:hAnsi="Times New Roman" w:cs="Times New Roman"/>
        </w:rPr>
        <w:t>ZPN.</w:t>
      </w:r>
      <w:r w:rsidR="00B13AEC">
        <w:rPr>
          <w:rFonts w:ascii="Times New Roman" w:hAnsi="Times New Roman" w:cs="Times New Roman"/>
        </w:rPr>
        <w:t>6840.</w:t>
      </w:r>
      <w:r w:rsidR="00992504">
        <w:rPr>
          <w:rFonts w:ascii="Times New Roman" w:hAnsi="Times New Roman" w:cs="Times New Roman"/>
        </w:rPr>
        <w:t>2</w:t>
      </w:r>
      <w:r w:rsidR="008A0908">
        <w:rPr>
          <w:rFonts w:ascii="Times New Roman" w:hAnsi="Times New Roman" w:cs="Times New Roman"/>
        </w:rPr>
        <w:t>.2026</w:t>
      </w:r>
      <w:r w:rsidR="00A414A5">
        <w:rPr>
          <w:rFonts w:ascii="Times New Roman" w:hAnsi="Times New Roman" w:cs="Times New Roman"/>
        </w:rPr>
        <w:t>.</w:t>
      </w:r>
      <w:r w:rsidR="00992504">
        <w:rPr>
          <w:rFonts w:ascii="Times New Roman" w:hAnsi="Times New Roman" w:cs="Times New Roman"/>
        </w:rPr>
        <w:t>1</w:t>
      </w:r>
      <w:r w:rsidRPr="00DA17D8">
        <w:rPr>
          <w:rFonts w:ascii="Times New Roman" w:hAnsi="Times New Roman" w:cs="Times New Roman"/>
        </w:rPr>
        <w:t>.AS</w:t>
      </w:r>
      <w:r w:rsidR="00E526EE">
        <w:rPr>
          <w:rFonts w:ascii="Times New Roman" w:hAnsi="Times New Roman" w:cs="Times New Roman"/>
        </w:rPr>
        <w:br/>
      </w:r>
    </w:p>
    <w:p w14:paraId="36F15F9C" w14:textId="4138B2A0" w:rsidR="00F6149B" w:rsidRPr="00DA17D8" w:rsidRDefault="00F6149B" w:rsidP="00A9572D">
      <w:pPr>
        <w:ind w:left="-567" w:right="-141" w:firstLine="709"/>
        <w:jc w:val="both"/>
        <w:rPr>
          <w:rFonts w:ascii="Times New Roman" w:eastAsia="Calibri" w:hAnsi="Times New Roman" w:cs="Times New Roman"/>
        </w:rPr>
      </w:pPr>
      <w:r w:rsidRPr="00DA17D8">
        <w:rPr>
          <w:rFonts w:ascii="Times New Roman" w:eastAsia="Calibri" w:hAnsi="Times New Roman" w:cs="Times New Roman"/>
        </w:rPr>
        <w:t xml:space="preserve">Na podstawie art. 35 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ust.</w:t>
      </w:r>
      <w:r w:rsidRPr="00DA17D8">
        <w:rPr>
          <w:rFonts w:ascii="Times New Roman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1 i 2 ust</w:t>
      </w:r>
      <w:r w:rsidRPr="00DA17D8">
        <w:rPr>
          <w:rFonts w:ascii="Times New Roman" w:hAnsi="Times New Roman" w:cs="Times New Roman"/>
        </w:rPr>
        <w:t xml:space="preserve">awy z </w:t>
      </w:r>
      <w:r w:rsidRPr="00DA17D8">
        <w:rPr>
          <w:rFonts w:ascii="Times New Roman" w:eastAsia="Calibri" w:hAnsi="Times New Roman" w:cs="Times New Roman"/>
        </w:rPr>
        <w:t>dnia 21 sierpnia 1997 roku o gospodarce nieruchomościami</w:t>
      </w:r>
      <w:r>
        <w:rPr>
          <w:rFonts w:ascii="Times New Roman" w:eastAsia="Calibri" w:hAnsi="Times New Roman" w:cs="Times New Roman"/>
        </w:rPr>
        <w:t xml:space="preserve"> </w:t>
      </w:r>
      <w:r w:rsidR="00180FB3" w:rsidRPr="00180FB3">
        <w:rPr>
          <w:rFonts w:ascii="Times New Roman" w:hAnsi="Times New Roman" w:cs="Times New Roman"/>
        </w:rPr>
        <w:t>(Dz. U. z 2026 r. poz. 399)</w:t>
      </w:r>
      <w:r w:rsidR="00154807">
        <w:rPr>
          <w:rFonts w:ascii="Times New Roman" w:eastAsia="Calibri" w:hAnsi="Times New Roman" w:cs="Times New Roman"/>
        </w:rPr>
        <w:t xml:space="preserve">, </w:t>
      </w:r>
      <w:r w:rsidR="00154807">
        <w:rPr>
          <w:rFonts w:ascii="Times New Roman" w:eastAsia="Calibri" w:hAnsi="Times New Roman" w:cs="Times New Roman"/>
        </w:rPr>
        <w:br/>
      </w:r>
      <w:r w:rsidR="00180FB3" w:rsidRPr="00180FB3">
        <w:rPr>
          <w:rFonts w:ascii="Times New Roman" w:eastAsia="Calibri" w:hAnsi="Times New Roman" w:cs="Times New Roman"/>
        </w:rPr>
        <w:t>Uchwały Nr X</w:t>
      </w:r>
      <w:r w:rsidR="00992504">
        <w:rPr>
          <w:rFonts w:ascii="Times New Roman" w:eastAsia="Calibri" w:hAnsi="Times New Roman" w:cs="Times New Roman"/>
        </w:rPr>
        <w:t>VIII/161/25</w:t>
      </w:r>
      <w:r w:rsidR="00180FB3" w:rsidRPr="00180FB3">
        <w:rPr>
          <w:rFonts w:ascii="Times New Roman" w:eastAsia="Calibri" w:hAnsi="Times New Roman" w:cs="Times New Roman"/>
        </w:rPr>
        <w:t xml:space="preserve"> Rady Miejskiej w Nasielsku z dnia</w:t>
      </w:r>
      <w:r w:rsidR="00992504">
        <w:rPr>
          <w:rFonts w:ascii="Times New Roman" w:eastAsia="Calibri" w:hAnsi="Times New Roman" w:cs="Times New Roman"/>
        </w:rPr>
        <w:t xml:space="preserve"> 27 listopada 2025</w:t>
      </w:r>
      <w:r w:rsidR="00180FB3" w:rsidRPr="00180FB3">
        <w:rPr>
          <w:rFonts w:ascii="Times New Roman" w:eastAsia="Calibri" w:hAnsi="Times New Roman" w:cs="Times New Roman"/>
        </w:rPr>
        <w:t xml:space="preserve"> r. w sprawie wyrażenia zgody na sprzedaż </w:t>
      </w:r>
      <w:r w:rsidR="00992504">
        <w:rPr>
          <w:rFonts w:ascii="Times New Roman" w:eastAsia="Calibri" w:hAnsi="Times New Roman" w:cs="Times New Roman"/>
        </w:rPr>
        <w:t xml:space="preserve">części </w:t>
      </w:r>
      <w:r w:rsidR="00180FB3" w:rsidRPr="00180FB3">
        <w:rPr>
          <w:rFonts w:ascii="Times New Roman" w:eastAsia="Calibri" w:hAnsi="Times New Roman" w:cs="Times New Roman"/>
        </w:rPr>
        <w:t>nieruchomości</w:t>
      </w:r>
      <w:r w:rsidR="00180FB3">
        <w:rPr>
          <w:rFonts w:ascii="Times New Roman" w:eastAsia="Calibri" w:hAnsi="Times New Roman" w:cs="Times New Roman"/>
        </w:rPr>
        <w:t xml:space="preserve"> </w:t>
      </w:r>
      <w:r w:rsidR="00154807">
        <w:rPr>
          <w:rFonts w:ascii="Times New Roman" w:eastAsia="Calibri" w:hAnsi="Times New Roman" w:cs="Times New Roman"/>
        </w:rPr>
        <w:t>oraz Zarządzenia Nr</w:t>
      </w:r>
      <w:r w:rsidR="00B442E8">
        <w:rPr>
          <w:rFonts w:ascii="Times New Roman" w:eastAsia="Calibri" w:hAnsi="Times New Roman" w:cs="Times New Roman"/>
        </w:rPr>
        <w:t xml:space="preserve"> 89</w:t>
      </w:r>
      <w:r w:rsidR="00180FB3">
        <w:rPr>
          <w:rFonts w:ascii="Times New Roman" w:eastAsia="Calibri" w:hAnsi="Times New Roman" w:cs="Times New Roman"/>
        </w:rPr>
        <w:t>/26</w:t>
      </w:r>
      <w:r w:rsidR="00B84538">
        <w:rPr>
          <w:rFonts w:ascii="Times New Roman" w:eastAsia="Calibri" w:hAnsi="Times New Roman" w:cs="Times New Roman"/>
        </w:rPr>
        <w:t xml:space="preserve"> </w:t>
      </w:r>
      <w:r w:rsidR="00A9572D">
        <w:rPr>
          <w:rFonts w:ascii="Times New Roman" w:eastAsia="Calibri" w:hAnsi="Times New Roman" w:cs="Times New Roman"/>
        </w:rPr>
        <w:br/>
      </w:r>
      <w:r w:rsidR="00154807">
        <w:rPr>
          <w:rFonts w:ascii="Times New Roman" w:eastAsia="Calibri" w:hAnsi="Times New Roman" w:cs="Times New Roman"/>
        </w:rPr>
        <w:t xml:space="preserve">Burmistrza Nasielska z dnia </w:t>
      </w:r>
      <w:r w:rsidR="00B84538">
        <w:rPr>
          <w:rFonts w:ascii="Times New Roman" w:eastAsia="Calibri" w:hAnsi="Times New Roman" w:cs="Times New Roman"/>
        </w:rPr>
        <w:t xml:space="preserve"> </w:t>
      </w:r>
      <w:r w:rsidR="00AD6EEE">
        <w:rPr>
          <w:rFonts w:ascii="Times New Roman" w:eastAsia="Calibri" w:hAnsi="Times New Roman" w:cs="Times New Roman"/>
        </w:rPr>
        <w:t>2</w:t>
      </w:r>
      <w:r w:rsidR="00B442E8">
        <w:rPr>
          <w:rFonts w:ascii="Times New Roman" w:eastAsia="Calibri" w:hAnsi="Times New Roman" w:cs="Times New Roman"/>
        </w:rPr>
        <w:t xml:space="preserve">4 </w:t>
      </w:r>
      <w:r w:rsidR="00992504">
        <w:rPr>
          <w:rFonts w:ascii="Times New Roman" w:eastAsia="Calibri" w:hAnsi="Times New Roman" w:cs="Times New Roman"/>
        </w:rPr>
        <w:t xml:space="preserve">czerwca </w:t>
      </w:r>
      <w:r w:rsidR="00B84538">
        <w:rPr>
          <w:rFonts w:ascii="Times New Roman" w:eastAsia="Calibri" w:hAnsi="Times New Roman" w:cs="Times New Roman"/>
        </w:rPr>
        <w:t>202</w:t>
      </w:r>
      <w:r w:rsidR="00180FB3">
        <w:rPr>
          <w:rFonts w:ascii="Times New Roman" w:eastAsia="Calibri" w:hAnsi="Times New Roman" w:cs="Times New Roman"/>
        </w:rPr>
        <w:t>6</w:t>
      </w:r>
      <w:r w:rsidR="00154807">
        <w:rPr>
          <w:rFonts w:ascii="Times New Roman" w:eastAsia="Calibri" w:hAnsi="Times New Roman" w:cs="Times New Roman"/>
        </w:rPr>
        <w:t xml:space="preserve"> r. w sprawie</w:t>
      </w:r>
      <w:r w:rsidR="00A414A5" w:rsidRPr="00A414A5">
        <w:rPr>
          <w:rFonts w:ascii="Times New Roman" w:eastAsia="Calibri" w:hAnsi="Times New Roman" w:cs="Times New Roman"/>
        </w:rPr>
        <w:t xml:space="preserve"> sprzedaży</w:t>
      </w:r>
      <w:r w:rsidR="00992504">
        <w:rPr>
          <w:rFonts w:ascii="Times New Roman" w:eastAsia="Calibri" w:hAnsi="Times New Roman" w:cs="Times New Roman"/>
        </w:rPr>
        <w:t xml:space="preserve"> części </w:t>
      </w:r>
      <w:r w:rsidR="00A414A5" w:rsidRPr="00A414A5">
        <w:rPr>
          <w:rFonts w:ascii="Times New Roman" w:eastAsia="Calibri" w:hAnsi="Times New Roman" w:cs="Times New Roman"/>
        </w:rPr>
        <w:t xml:space="preserve">nieruchomości w </w:t>
      </w:r>
      <w:r w:rsidR="00180FB3">
        <w:rPr>
          <w:rFonts w:ascii="Times New Roman" w:eastAsia="Calibri" w:hAnsi="Times New Roman" w:cs="Times New Roman"/>
        </w:rPr>
        <w:t>trybie</w:t>
      </w:r>
      <w:r w:rsidR="00A414A5" w:rsidRPr="00A414A5">
        <w:rPr>
          <w:rFonts w:ascii="Times New Roman" w:eastAsia="Calibri" w:hAnsi="Times New Roman" w:cs="Times New Roman"/>
        </w:rPr>
        <w:t xml:space="preserve"> przetargu ustnego nieograniczonego</w:t>
      </w:r>
      <w:r w:rsidR="00154807" w:rsidRPr="00A414A5">
        <w:rPr>
          <w:rFonts w:ascii="Times New Roman" w:eastAsia="Calibri" w:hAnsi="Times New Roman" w:cs="Times New Roman"/>
        </w:rPr>
        <w:t>,</w:t>
      </w:r>
      <w:r w:rsidR="00BC61DB">
        <w:rPr>
          <w:rFonts w:ascii="Times New Roman" w:eastAsia="Calibri" w:hAnsi="Times New Roman" w:cs="Times New Roman"/>
        </w:rPr>
        <w:t xml:space="preserve"> </w:t>
      </w:r>
      <w:r w:rsidRPr="00DA17D8">
        <w:rPr>
          <w:rFonts w:ascii="Times New Roman" w:eastAsia="Calibri" w:hAnsi="Times New Roman" w:cs="Times New Roman"/>
        </w:rPr>
        <w:t>podaję do publicznej wiadomości</w:t>
      </w:r>
    </w:p>
    <w:p w14:paraId="64EDB3EB" w14:textId="6581C5D9" w:rsidR="00F6149B" w:rsidRDefault="00F6149B" w:rsidP="00F6149B">
      <w:pPr>
        <w:jc w:val="center"/>
        <w:rPr>
          <w:rFonts w:ascii="Times New Roman" w:hAnsi="Times New Roman" w:cs="Times New Roman"/>
          <w:b/>
        </w:rPr>
      </w:pPr>
      <w:r w:rsidRPr="00DA17D8">
        <w:rPr>
          <w:rFonts w:ascii="Times New Roman" w:hAnsi="Times New Roman" w:cs="Times New Roman"/>
          <w:b/>
        </w:rPr>
        <w:t>w y k a z</w:t>
      </w:r>
      <w:r w:rsidRPr="00DA17D8">
        <w:rPr>
          <w:rFonts w:ascii="Times New Roman" w:hAnsi="Times New Roman" w:cs="Times New Roman"/>
          <w:b/>
        </w:rPr>
        <w:br/>
      </w:r>
      <w:r w:rsidR="00992504">
        <w:rPr>
          <w:rFonts w:ascii="Times New Roman" w:hAnsi="Times New Roman" w:cs="Times New Roman"/>
          <w:b/>
        </w:rPr>
        <w:t xml:space="preserve">części </w:t>
      </w:r>
      <w:r w:rsidRPr="00DA17D8">
        <w:rPr>
          <w:rFonts w:ascii="Times New Roman" w:hAnsi="Times New Roman" w:cs="Times New Roman"/>
          <w:b/>
        </w:rPr>
        <w:t>nieruchomości  przeznaczon</w:t>
      </w:r>
      <w:r w:rsidR="00B13AEC">
        <w:rPr>
          <w:rFonts w:ascii="Times New Roman" w:hAnsi="Times New Roman" w:cs="Times New Roman"/>
          <w:b/>
        </w:rPr>
        <w:t>ej</w:t>
      </w:r>
      <w:r>
        <w:rPr>
          <w:rFonts w:ascii="Times New Roman" w:hAnsi="Times New Roman" w:cs="Times New Roman"/>
          <w:b/>
        </w:rPr>
        <w:t xml:space="preserve"> do </w:t>
      </w:r>
      <w:r w:rsidR="00527409">
        <w:rPr>
          <w:rFonts w:ascii="Times New Roman" w:hAnsi="Times New Roman" w:cs="Times New Roman"/>
          <w:b/>
        </w:rPr>
        <w:t>sprzedaży</w:t>
      </w: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709"/>
        <w:gridCol w:w="992"/>
        <w:gridCol w:w="2127"/>
        <w:gridCol w:w="2976"/>
        <w:gridCol w:w="4962"/>
        <w:gridCol w:w="1984"/>
      </w:tblGrid>
      <w:tr w:rsidR="00F6149B" w14:paraId="3185FE87" w14:textId="352ED102" w:rsidTr="00CB6B21">
        <w:trPr>
          <w:trHeight w:val="1056"/>
        </w:trPr>
        <w:tc>
          <w:tcPr>
            <w:tcW w:w="567" w:type="dxa"/>
          </w:tcPr>
          <w:p w14:paraId="003ADDDC" w14:textId="05891240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134" w:type="dxa"/>
          </w:tcPr>
          <w:p w14:paraId="6D5E010F" w14:textId="125E4866" w:rsidR="00F6149B" w:rsidRPr="009C6CD2" w:rsidRDefault="00F6149B" w:rsidP="00F6149B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Położenie</w:t>
            </w:r>
            <w:r w:rsidR="00DD3B9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>(obręb)</w:t>
            </w:r>
          </w:p>
        </w:tc>
        <w:tc>
          <w:tcPr>
            <w:tcW w:w="709" w:type="dxa"/>
          </w:tcPr>
          <w:p w14:paraId="4A5B88DF" w14:textId="2BA0C0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Nr działki</w:t>
            </w:r>
          </w:p>
        </w:tc>
        <w:tc>
          <w:tcPr>
            <w:tcW w:w="992" w:type="dxa"/>
          </w:tcPr>
          <w:p w14:paraId="349EB4F2" w14:textId="6A45C94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Pow.</w:t>
            </w:r>
          </w:p>
        </w:tc>
        <w:tc>
          <w:tcPr>
            <w:tcW w:w="2127" w:type="dxa"/>
          </w:tcPr>
          <w:p w14:paraId="47906AE6" w14:textId="38B702D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Tytuł prawny</w:t>
            </w:r>
          </w:p>
        </w:tc>
        <w:tc>
          <w:tcPr>
            <w:tcW w:w="2976" w:type="dxa"/>
          </w:tcPr>
          <w:p w14:paraId="0A61E23C" w14:textId="2712EEF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4962" w:type="dxa"/>
          </w:tcPr>
          <w:p w14:paraId="6830C1C1" w14:textId="3791DD34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Przeznaczenie nieruchomości </w:t>
            </w:r>
            <w:r w:rsidR="00A414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 sposób jej zagospodarowania</w:t>
            </w:r>
          </w:p>
        </w:tc>
        <w:tc>
          <w:tcPr>
            <w:tcW w:w="1984" w:type="dxa"/>
          </w:tcPr>
          <w:p w14:paraId="60151596" w14:textId="640C5C3F" w:rsidR="00F6149B" w:rsidRPr="009C6CD2" w:rsidRDefault="00154807" w:rsidP="00F6149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Cena</w:t>
            </w:r>
          </w:p>
        </w:tc>
      </w:tr>
      <w:tr w:rsidR="00F6149B" w14:paraId="4B80F862" w14:textId="23EA0FDC" w:rsidTr="00CB6B21">
        <w:trPr>
          <w:trHeight w:val="2823"/>
        </w:trPr>
        <w:tc>
          <w:tcPr>
            <w:tcW w:w="567" w:type="dxa"/>
          </w:tcPr>
          <w:p w14:paraId="7C824CB8" w14:textId="61C793CB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DC61A38" w14:textId="2795FE7E" w:rsidR="00F6149B" w:rsidRPr="009C6CD2" w:rsidRDefault="00992504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Mogowo</w:t>
            </w:r>
          </w:p>
        </w:tc>
        <w:tc>
          <w:tcPr>
            <w:tcW w:w="709" w:type="dxa"/>
          </w:tcPr>
          <w:p w14:paraId="23E89510" w14:textId="2E569647" w:rsidR="00F6149B" w:rsidRPr="009C6CD2" w:rsidRDefault="00992504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180/3</w:t>
            </w:r>
          </w:p>
        </w:tc>
        <w:tc>
          <w:tcPr>
            <w:tcW w:w="992" w:type="dxa"/>
          </w:tcPr>
          <w:p w14:paraId="2CAB3B90" w14:textId="53442EB5" w:rsidR="00F6149B" w:rsidRPr="00B13AEC" w:rsidRDefault="00992504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2787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 </w:t>
            </w:r>
            <w:r w:rsidR="00B13A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7" w:type="dxa"/>
          </w:tcPr>
          <w:p w14:paraId="4018D85B" w14:textId="5F368799" w:rsidR="00F6149B" w:rsidRPr="009C6CD2" w:rsidRDefault="00F6149B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KW</w:t>
            </w:r>
            <w:r w:rsidR="00A218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OS1U/000</w:t>
            </w:r>
            <w:r w:rsidR="00992504">
              <w:rPr>
                <w:rFonts w:ascii="Times New Roman" w:eastAsia="Calibri" w:hAnsi="Times New Roman" w:cs="Times New Roman"/>
                <w:sz w:val="20"/>
                <w:szCs w:val="20"/>
              </w:rPr>
              <w:t>65503/5</w:t>
            </w:r>
          </w:p>
        </w:tc>
        <w:tc>
          <w:tcPr>
            <w:tcW w:w="2976" w:type="dxa"/>
          </w:tcPr>
          <w:p w14:paraId="1430FB1F" w14:textId="121A58F4" w:rsidR="00F6149B" w:rsidRPr="009C6CD2" w:rsidRDefault="00180FB3" w:rsidP="00992504">
            <w:pPr>
              <w:pStyle w:val="Tekstpodstawowywcity2"/>
              <w:spacing w:line="276" w:lineRule="auto"/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2D2099">
              <w:rPr>
                <w:rFonts w:eastAsia="Calibri"/>
                <w:sz w:val="20"/>
                <w:szCs w:val="20"/>
              </w:rPr>
              <w:t>Przedmiot</w:t>
            </w:r>
            <w:r w:rsidR="00992504">
              <w:rPr>
                <w:rFonts w:eastAsia="Calibri"/>
                <w:sz w:val="20"/>
                <w:szCs w:val="20"/>
              </w:rPr>
              <w:t xml:space="preserve">em sprzedaży </w:t>
            </w:r>
            <w:r w:rsidR="00CB6B21">
              <w:rPr>
                <w:rFonts w:eastAsia="Calibri"/>
                <w:sz w:val="20"/>
                <w:szCs w:val="20"/>
              </w:rPr>
              <w:br/>
            </w:r>
            <w:r w:rsidR="00992504">
              <w:rPr>
                <w:rFonts w:eastAsia="Calibri"/>
                <w:sz w:val="20"/>
                <w:szCs w:val="20"/>
              </w:rPr>
              <w:t xml:space="preserve">jest cześć nieruchomości tj. działka oznaczona w ewidencji gruntów nr 180/3. </w:t>
            </w:r>
            <w:r w:rsidR="00992504">
              <w:rPr>
                <w:rFonts w:eastAsia="Calibri"/>
                <w:sz w:val="20"/>
                <w:szCs w:val="20"/>
              </w:rPr>
              <w:br/>
              <w:t>Działk</w:t>
            </w:r>
            <w:r w:rsidRPr="002D2099">
              <w:rPr>
                <w:rFonts w:eastAsia="Calibri"/>
                <w:sz w:val="20"/>
                <w:szCs w:val="20"/>
              </w:rPr>
              <w:t xml:space="preserve">a tworzy regularny </w:t>
            </w:r>
            <w:r w:rsidR="00992504">
              <w:rPr>
                <w:rFonts w:eastAsia="Calibri"/>
                <w:sz w:val="20"/>
                <w:szCs w:val="20"/>
              </w:rPr>
              <w:br/>
            </w:r>
            <w:r w:rsidRPr="002D2099">
              <w:rPr>
                <w:rFonts w:eastAsia="Calibri"/>
                <w:sz w:val="20"/>
                <w:szCs w:val="20"/>
              </w:rPr>
              <w:t xml:space="preserve">kształt wielokąta. </w:t>
            </w:r>
            <w:r w:rsidR="000F5F91">
              <w:rPr>
                <w:rFonts w:eastAsia="Calibri"/>
                <w:sz w:val="20"/>
                <w:szCs w:val="20"/>
              </w:rPr>
              <w:br/>
            </w:r>
            <w:r w:rsidR="000F5F91" w:rsidRPr="002D2099">
              <w:rPr>
                <w:rFonts w:eastAsia="Calibri"/>
                <w:sz w:val="20"/>
                <w:szCs w:val="20"/>
              </w:rPr>
              <w:t xml:space="preserve">W zasięgu działki </w:t>
            </w:r>
            <w:r w:rsidR="007E0381">
              <w:rPr>
                <w:rFonts w:eastAsia="Calibri"/>
                <w:sz w:val="20"/>
                <w:szCs w:val="20"/>
              </w:rPr>
              <w:t xml:space="preserve">znajduje się </w:t>
            </w:r>
            <w:r w:rsidR="000F5F91">
              <w:rPr>
                <w:rFonts w:eastAsia="Calibri"/>
                <w:sz w:val="20"/>
                <w:szCs w:val="20"/>
              </w:rPr>
              <w:t xml:space="preserve">linia </w:t>
            </w:r>
            <w:r w:rsidR="000F5F91" w:rsidRPr="002D2099">
              <w:rPr>
                <w:rFonts w:eastAsia="Calibri"/>
                <w:sz w:val="20"/>
                <w:szCs w:val="20"/>
              </w:rPr>
              <w:t>energetyczna i wodociąg</w:t>
            </w:r>
            <w:r w:rsidR="000F5F91">
              <w:rPr>
                <w:rFonts w:eastAsia="Calibri"/>
                <w:sz w:val="20"/>
                <w:szCs w:val="20"/>
              </w:rPr>
              <w:t xml:space="preserve">. </w:t>
            </w:r>
            <w:r w:rsidR="00992504">
              <w:rPr>
                <w:rFonts w:eastAsia="Calibri"/>
                <w:sz w:val="20"/>
                <w:szCs w:val="20"/>
              </w:rPr>
              <w:br/>
              <w:t>Działka niezabudowana.</w:t>
            </w:r>
            <w:r w:rsidR="000F5F91">
              <w:rPr>
                <w:rFonts w:eastAsia="Calibri"/>
                <w:sz w:val="20"/>
                <w:szCs w:val="20"/>
              </w:rPr>
              <w:br/>
            </w:r>
          </w:p>
        </w:tc>
        <w:tc>
          <w:tcPr>
            <w:tcW w:w="4962" w:type="dxa"/>
          </w:tcPr>
          <w:p w14:paraId="7B7EEFF6" w14:textId="79FD106A" w:rsidR="00992504" w:rsidRDefault="00992504" w:rsidP="00992504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Przedmiotowa działka znajduje się na terenie obowiązującego Miejscowego Planu Zagospodarowania Przestrzennego Gminy Nasielsk zespołu wsi Nowe Pieścirogi, Stare Pieścirogi, Mogowo, Morgi, Mokrzyce Włościańskie, zatwierdzonego Uchwałą Rady Miejskiej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Nasielsku Nr XXXII/218/09 z dnia 29 stycznia 2009 r. </w:t>
            </w:r>
          </w:p>
          <w:p w14:paraId="361E827E" w14:textId="09E3CDC9" w:rsidR="00F6149B" w:rsidRPr="00154807" w:rsidRDefault="00992504" w:rsidP="0099250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Zgodnie z powyższym przedmiotowa część nieruchomości usytuowana jest częściowo na terenie upraw rolnych </w:t>
            </w:r>
            <w:r w:rsidR="00CB6B2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ogrodniczych  i  częściowo na terenie lasu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(oznaczonych w w/w planie symbolami RO i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Ls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656F21C4" w14:textId="35BF86E9" w:rsidR="00F6149B" w:rsidRPr="009C6CD2" w:rsidRDefault="00CB6B21" w:rsidP="00F614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0F5F91">
              <w:rPr>
                <w:rFonts w:ascii="Times New Roman" w:eastAsia="Calibri" w:hAnsi="Times New Roman" w:cs="Times New Roman"/>
                <w:sz w:val="20"/>
                <w:szCs w:val="20"/>
              </w:rPr>
              <w:t>7 00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F6149B" w:rsidRPr="009C6CD2">
              <w:rPr>
                <w:rFonts w:ascii="Times New Roman" w:eastAsia="Calibri" w:hAnsi="Times New Roman" w:cs="Times New Roman"/>
                <w:sz w:val="20"/>
                <w:szCs w:val="20"/>
              </w:rPr>
              <w:t>,- zł</w:t>
            </w:r>
            <w:r w:rsidR="005B3814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="000F5F91" w:rsidRPr="00A75F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Cena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części zostanie opodatkowana </w:t>
            </w:r>
            <w:r w:rsidR="000F5F91" w:rsidRPr="00A75F32">
              <w:rPr>
                <w:rFonts w:ascii="Times New Roman" w:eastAsia="Calibri" w:hAnsi="Times New Roman" w:cs="Times New Roman"/>
                <w:sz w:val="20"/>
                <w:szCs w:val="20"/>
              </w:rPr>
              <w:t>podatkiem VAT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F5F91">
              <w:rPr>
                <w:rFonts w:ascii="Times New Roman" w:eastAsia="Calibri" w:hAnsi="Times New Roman" w:cs="Times New Roman"/>
                <w:sz w:val="20"/>
                <w:szCs w:val="20"/>
              </w:rPr>
              <w:t>(23%)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w części objęta będzie zwolnieniem.</w:t>
            </w:r>
            <w:r w:rsidR="00B13AEC" w:rsidRPr="0015480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</w:p>
        </w:tc>
      </w:tr>
    </w:tbl>
    <w:p w14:paraId="0756E123" w14:textId="6901FEE0" w:rsidR="0070619C" w:rsidRPr="00DA17D8" w:rsidRDefault="00E526EE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DA17D8">
        <w:rPr>
          <w:rFonts w:ascii="Times New Roman" w:hAnsi="Times New Roman" w:cs="Times New Roman"/>
          <w:sz w:val="20"/>
          <w:szCs w:val="20"/>
        </w:rPr>
        <w:t>Termin składania wniosków przez osoby, którym przysługuje pierwszeństwo w nabyciu nieruchomości na podstawie art. 34 ust. 1 pkt. 1 i 2 ustawy z dnia 21 sierpnia 1997 r. o gospodarce nieruchomościami upływa w terminie 6 tygodni, licząc od dnia wywieszenia wykazu.</w:t>
      </w:r>
    </w:p>
    <w:p w14:paraId="0C9CA9F2" w14:textId="336EC17B" w:rsidR="00A9572D" w:rsidRDefault="0070619C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CB6B21">
        <w:rPr>
          <w:rFonts w:ascii="Times New Roman" w:hAnsi="Times New Roman" w:cs="Times New Roman"/>
          <w:sz w:val="20"/>
          <w:szCs w:val="20"/>
        </w:rPr>
        <w:t>30</w:t>
      </w:r>
      <w:r w:rsidR="00A9572D">
        <w:rPr>
          <w:rFonts w:ascii="Times New Roman" w:hAnsi="Times New Roman" w:cs="Times New Roman"/>
          <w:sz w:val="20"/>
          <w:szCs w:val="20"/>
        </w:rPr>
        <w:t>.06.2026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 w:rsidR="00A9572D">
        <w:rPr>
          <w:rFonts w:ascii="Times New Roman" w:hAnsi="Times New Roman" w:cs="Times New Roman"/>
          <w:sz w:val="20"/>
          <w:szCs w:val="20"/>
        </w:rPr>
        <w:t xml:space="preserve"> </w:t>
      </w:r>
      <w:r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CB6B21">
        <w:rPr>
          <w:rFonts w:ascii="Times New Roman" w:hAnsi="Times New Roman" w:cs="Times New Roman"/>
          <w:sz w:val="20"/>
          <w:szCs w:val="20"/>
        </w:rPr>
        <w:t>21.07</w:t>
      </w:r>
      <w:r w:rsidR="000E7692">
        <w:rPr>
          <w:rFonts w:ascii="Times New Roman" w:hAnsi="Times New Roman" w:cs="Times New Roman"/>
          <w:sz w:val="20"/>
          <w:szCs w:val="20"/>
        </w:rPr>
        <w:t>.202</w:t>
      </w:r>
      <w:r w:rsidR="00A9572D">
        <w:rPr>
          <w:rFonts w:ascii="Times New Roman" w:hAnsi="Times New Roman" w:cs="Times New Roman"/>
          <w:sz w:val="20"/>
          <w:szCs w:val="20"/>
        </w:rPr>
        <w:t>6</w:t>
      </w:r>
      <w:r w:rsidRPr="0070619C">
        <w:rPr>
          <w:rFonts w:ascii="Times New Roman" w:hAnsi="Times New Roman" w:cs="Times New Roman"/>
          <w:sz w:val="20"/>
          <w:szCs w:val="20"/>
        </w:rPr>
        <w:t xml:space="preserve"> r., </w:t>
      </w:r>
      <w:r w:rsidR="00A9572D">
        <w:rPr>
          <w:rFonts w:ascii="Times New Roman" w:hAnsi="Times New Roman" w:cs="Times New Roman"/>
          <w:sz w:val="20"/>
          <w:szCs w:val="20"/>
        </w:rPr>
        <w:br/>
      </w:r>
      <w:r w:rsidR="006A0128" w:rsidRPr="00961551">
        <w:rPr>
          <w:rFonts w:ascii="Times New Roman" w:hAnsi="Times New Roman" w:cs="Times New Roman"/>
          <w:sz w:val="20"/>
          <w:szCs w:val="20"/>
        </w:rPr>
        <w:t>na stronie internetowe</w:t>
      </w:r>
      <w:r w:rsidR="006A0128" w:rsidRPr="00270953">
        <w:rPr>
          <w:rFonts w:ascii="Times New Roman" w:hAnsi="Times New Roman" w:cs="Times New Roman"/>
          <w:sz w:val="20"/>
          <w:szCs w:val="20"/>
        </w:rPr>
        <w:t xml:space="preserve">j </w:t>
      </w:r>
      <w:hyperlink r:id="rId7" w:history="1">
        <w:r w:rsidR="006A0128" w:rsidRPr="00270953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https://nasielsk.pl</w:t>
        </w:r>
      </w:hyperlink>
      <w:r w:rsidR="006A0128" w:rsidRPr="00961551">
        <w:rPr>
          <w:rFonts w:ascii="Times New Roman" w:hAnsi="Times New Roman" w:cs="Times New Roman"/>
          <w:sz w:val="20"/>
          <w:szCs w:val="20"/>
        </w:rPr>
        <w:t xml:space="preserve"> oraz w Biuletynie Informacji Publicznej</w:t>
      </w:r>
      <w:r w:rsidR="006A0128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A9572D" w:rsidRPr="00A365E8">
          <w:rPr>
            <w:rStyle w:val="Hipercze"/>
            <w:rFonts w:ascii="Times New Roman" w:hAnsi="Times New Roman" w:cs="Times New Roman"/>
            <w:sz w:val="20"/>
            <w:szCs w:val="20"/>
          </w:rPr>
          <w:t>https://bip.nasielsk.pl</w:t>
        </w:r>
      </w:hyperlink>
    </w:p>
    <w:p w14:paraId="09141FBD" w14:textId="77777777" w:rsidR="00A9572D" w:rsidRDefault="00A9572D" w:rsidP="00A9572D">
      <w:pPr>
        <w:spacing w:after="0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14:paraId="72FFF0EB" w14:textId="62CCC455" w:rsidR="00A9572D" w:rsidRDefault="006A0128" w:rsidP="00CB6B21">
      <w:pPr>
        <w:spacing w:after="0" w:line="360" w:lineRule="auto"/>
        <w:ind w:left="9204"/>
        <w:jc w:val="center"/>
        <w:rPr>
          <w:rFonts w:ascii="Times New Roman" w:hAnsi="Times New Roman" w:cs="Times New Roman"/>
          <w:sz w:val="20"/>
          <w:szCs w:val="20"/>
        </w:rPr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>
        <w:rPr>
          <w:rFonts w:ascii="Times New Roman" w:hAnsi="Times New Roman"/>
        </w:rPr>
        <w:t xml:space="preserve">Radosław </w:t>
      </w:r>
      <w:proofErr w:type="spellStart"/>
      <w:r>
        <w:rPr>
          <w:rFonts w:ascii="Times New Roman" w:hAnsi="Times New Roman"/>
        </w:rPr>
        <w:t>Kasiak</w:t>
      </w:r>
      <w:proofErr w:type="spellEnd"/>
    </w:p>
    <w:p w14:paraId="3BEC0208" w14:textId="2E753DB3" w:rsidR="00CB6B21" w:rsidRDefault="00A9572D" w:rsidP="00A9572D">
      <w:pPr>
        <w:spacing w:after="0" w:line="240" w:lineRule="auto"/>
        <w:ind w:left="-567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br/>
      </w:r>
    </w:p>
    <w:p w14:paraId="4997844E" w14:textId="77777777" w:rsidR="00CB6B21" w:rsidRDefault="00CB6B21" w:rsidP="00A9572D">
      <w:pPr>
        <w:spacing w:after="0" w:line="240" w:lineRule="auto"/>
        <w:ind w:left="-567"/>
        <w:rPr>
          <w:rFonts w:ascii="Times New Roman" w:hAnsi="Times New Roman" w:cs="Times New Roman"/>
          <w:i/>
          <w:sz w:val="16"/>
          <w:szCs w:val="16"/>
        </w:rPr>
      </w:pPr>
    </w:p>
    <w:p w14:paraId="37771AEF" w14:textId="77777777" w:rsidR="00CB6B21" w:rsidRDefault="00CB6B21" w:rsidP="00A9572D">
      <w:pPr>
        <w:spacing w:after="0" w:line="240" w:lineRule="auto"/>
        <w:ind w:left="-567"/>
        <w:rPr>
          <w:rFonts w:ascii="Times New Roman" w:hAnsi="Times New Roman" w:cs="Times New Roman"/>
          <w:i/>
          <w:sz w:val="16"/>
          <w:szCs w:val="16"/>
        </w:rPr>
      </w:pPr>
    </w:p>
    <w:p w14:paraId="6BF9AC3E" w14:textId="54BB7B54" w:rsidR="004E3509" w:rsidRPr="00A9572D" w:rsidRDefault="004E3509" w:rsidP="00A9572D">
      <w:pPr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A9572D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A9572D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A9572D">
        <w:rPr>
          <w:rFonts w:ascii="Times New Roman" w:hAnsi="Times New Roman" w:cs="Times New Roman"/>
          <w:i/>
          <w:sz w:val="16"/>
          <w:szCs w:val="16"/>
        </w:rPr>
        <w:br/>
        <w:t>tel. 23/ 69 33 027</w:t>
      </w:r>
    </w:p>
    <w:sectPr w:rsidR="004E3509" w:rsidRPr="00A9572D" w:rsidSect="00A9572D">
      <w:pgSz w:w="16838" w:h="11906" w:orient="landscape"/>
      <w:pgMar w:top="851" w:right="820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033A" w14:textId="77777777" w:rsidR="000D7672" w:rsidRDefault="000D7672" w:rsidP="00154807">
      <w:pPr>
        <w:spacing w:after="0" w:line="240" w:lineRule="auto"/>
      </w:pPr>
      <w:r>
        <w:separator/>
      </w:r>
    </w:p>
  </w:endnote>
  <w:endnote w:type="continuationSeparator" w:id="0">
    <w:p w14:paraId="64ABB077" w14:textId="77777777" w:rsidR="000D7672" w:rsidRDefault="000D7672" w:rsidP="0015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2DE8" w14:textId="77777777" w:rsidR="000D7672" w:rsidRDefault="000D7672" w:rsidP="00154807">
      <w:pPr>
        <w:spacing w:after="0" w:line="240" w:lineRule="auto"/>
      </w:pPr>
      <w:r>
        <w:separator/>
      </w:r>
    </w:p>
  </w:footnote>
  <w:footnote w:type="continuationSeparator" w:id="0">
    <w:p w14:paraId="7560B484" w14:textId="77777777" w:rsidR="000D7672" w:rsidRDefault="000D7672" w:rsidP="0015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D630B"/>
    <w:multiLevelType w:val="hybridMultilevel"/>
    <w:tmpl w:val="45821AC0"/>
    <w:lvl w:ilvl="0" w:tplc="D110120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9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D7672"/>
    <w:rsid w:val="000E7692"/>
    <w:rsid w:val="000F24E4"/>
    <w:rsid w:val="000F5F91"/>
    <w:rsid w:val="00142248"/>
    <w:rsid w:val="00154807"/>
    <w:rsid w:val="00160D3A"/>
    <w:rsid w:val="00180FB3"/>
    <w:rsid w:val="00204978"/>
    <w:rsid w:val="00207B37"/>
    <w:rsid w:val="002912B2"/>
    <w:rsid w:val="002D2099"/>
    <w:rsid w:val="00343F13"/>
    <w:rsid w:val="003971F5"/>
    <w:rsid w:val="003D08F5"/>
    <w:rsid w:val="004319FA"/>
    <w:rsid w:val="004400C7"/>
    <w:rsid w:val="004E3509"/>
    <w:rsid w:val="00524C6C"/>
    <w:rsid w:val="00527409"/>
    <w:rsid w:val="00584361"/>
    <w:rsid w:val="005B3814"/>
    <w:rsid w:val="005E4087"/>
    <w:rsid w:val="006A0128"/>
    <w:rsid w:val="0070619C"/>
    <w:rsid w:val="00707A30"/>
    <w:rsid w:val="007419A4"/>
    <w:rsid w:val="0078725A"/>
    <w:rsid w:val="007E0381"/>
    <w:rsid w:val="00811D6A"/>
    <w:rsid w:val="008463FC"/>
    <w:rsid w:val="00882145"/>
    <w:rsid w:val="008A0908"/>
    <w:rsid w:val="008C0DB5"/>
    <w:rsid w:val="00917484"/>
    <w:rsid w:val="00991281"/>
    <w:rsid w:val="00992504"/>
    <w:rsid w:val="009A6606"/>
    <w:rsid w:val="009C6CD2"/>
    <w:rsid w:val="009F5F4B"/>
    <w:rsid w:val="00A21827"/>
    <w:rsid w:val="00A414A5"/>
    <w:rsid w:val="00A9572D"/>
    <w:rsid w:val="00A970B8"/>
    <w:rsid w:val="00AD6EEE"/>
    <w:rsid w:val="00AF7CCB"/>
    <w:rsid w:val="00B04F52"/>
    <w:rsid w:val="00B13AEC"/>
    <w:rsid w:val="00B442E8"/>
    <w:rsid w:val="00B84538"/>
    <w:rsid w:val="00BC61DB"/>
    <w:rsid w:val="00C40394"/>
    <w:rsid w:val="00C57E34"/>
    <w:rsid w:val="00C67CC9"/>
    <w:rsid w:val="00C82F45"/>
    <w:rsid w:val="00CB6B21"/>
    <w:rsid w:val="00CD7285"/>
    <w:rsid w:val="00D10DC3"/>
    <w:rsid w:val="00D30A68"/>
    <w:rsid w:val="00DA2B68"/>
    <w:rsid w:val="00DA7CAD"/>
    <w:rsid w:val="00DD3B9F"/>
    <w:rsid w:val="00E526EE"/>
    <w:rsid w:val="00EA5653"/>
    <w:rsid w:val="00F37E3E"/>
    <w:rsid w:val="00F6149B"/>
    <w:rsid w:val="00FA05B1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48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8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4807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80FB3"/>
    <w:pPr>
      <w:spacing w:after="0" w:line="240" w:lineRule="auto"/>
      <w:ind w:firstLine="1620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80FB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5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nasiels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iel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2026-06-24T11:25:00Z</cp:lastPrinted>
  <dcterms:created xsi:type="dcterms:W3CDTF">2026-06-19T11:48:00Z</dcterms:created>
  <dcterms:modified xsi:type="dcterms:W3CDTF">2026-06-24T11:25:00Z</dcterms:modified>
</cp:coreProperties>
</file>